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C5" w:rsidRPr="009F7139" w:rsidRDefault="009E09C5" w:rsidP="009E09C5">
      <w:pPr>
        <w:snapToGrid w:val="0"/>
        <w:spacing w:line="276" w:lineRule="auto"/>
        <w:jc w:val="center"/>
        <w:rPr>
          <w:rFonts w:ascii="黑体" w:eastAsia="黑体" w:hAnsi="黑体" w:cs="Arial"/>
          <w:color w:val="000000" w:themeColor="text1"/>
          <w:sz w:val="32"/>
          <w:szCs w:val="32"/>
        </w:rPr>
      </w:pPr>
      <w:r w:rsidRPr="009F7139">
        <w:rPr>
          <w:rFonts w:ascii="黑体" w:eastAsia="黑体" w:hAnsi="黑体" w:cs="Arial" w:hint="eastAsia"/>
          <w:color w:val="000000" w:themeColor="text1"/>
          <w:sz w:val="32"/>
          <w:szCs w:val="32"/>
        </w:rPr>
        <w:t>竞价</w:t>
      </w:r>
      <w:r w:rsidRPr="009F7139">
        <w:rPr>
          <w:rFonts w:ascii="黑体" w:eastAsia="黑体" w:hAnsi="黑体" w:cs="Arial"/>
          <w:color w:val="000000" w:themeColor="text1"/>
          <w:sz w:val="32"/>
          <w:szCs w:val="32"/>
        </w:rPr>
        <w:t>承诺</w:t>
      </w:r>
      <w:r w:rsidRPr="009F7139">
        <w:rPr>
          <w:rFonts w:ascii="黑体" w:eastAsia="黑体" w:hAnsi="黑体" w:cs="Arial" w:hint="eastAsia"/>
          <w:color w:val="000000" w:themeColor="text1"/>
          <w:sz w:val="32"/>
          <w:szCs w:val="32"/>
        </w:rPr>
        <w:t>函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ind w:firstLineChars="200" w:firstLine="480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本竞价人已详细阅读了</w:t>
      </w:r>
      <w:r w:rsidRPr="009F7139">
        <w:rPr>
          <w:rFonts w:ascii="宋体" w:hAnsi="宋体" w:hint="eastAsia"/>
          <w:color w:val="000000" w:themeColor="text1"/>
          <w:sz w:val="24"/>
          <w:szCs w:val="28"/>
        </w:rPr>
        <w:t>……项目竞价</w:t>
      </w: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文件，自愿参加由采购人组织的</w:t>
      </w:r>
      <w:r w:rsidRPr="009F7139">
        <w:rPr>
          <w:rFonts w:ascii="宋体" w:hAnsi="宋体" w:hint="eastAsia"/>
          <w:color w:val="000000" w:themeColor="text1"/>
          <w:sz w:val="24"/>
          <w:szCs w:val="28"/>
        </w:rPr>
        <w:t>……项目竞价</w:t>
      </w: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，为体现公开、诚实信用原则，现就有关事项向采购人郑重承诺如下: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ind w:left="1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1、遵守中华人民共和国的法律法规规定，严格按照竞价文件要求提交竞价材料，并对材料的真实性、有效性、合法性负责。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2、保证不出借、转让资质证书，不</w:t>
      </w:r>
      <w:hyperlink r:id="rId4" w:tgtFrame="_blank" w:history="1">
        <w:r w:rsidRPr="009F7139">
          <w:rPr>
            <w:rFonts w:ascii="宋体" w:hAnsi="宋体" w:cs="Arial" w:hint="eastAsia"/>
            <w:color w:val="000000" w:themeColor="text1"/>
            <w:sz w:val="24"/>
            <w:szCs w:val="24"/>
          </w:rPr>
          <w:t>挂靠</w:t>
        </w:r>
      </w:hyperlink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、不让他人挂靠竞价或者以其他方式弄虚作假，骗取竞价、中标资格。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3、保证不与采购人、其他竞价人或者竞价代理机构串通竞价，损害国家利益、社会公共利益、采购人和其他竞价人的合法权益。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4、保证不存在低于成本的恶意报价行为，也不存在恶意抬高报价行为。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5、保证不向采购人相关招评标人员、项目管理等人员赠送礼品、礼金、消费卡、有价证券或以宴请、旅游等方式牟取竞价中标资格。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6、保证与采购人及其所聘请的中介机构，无任何可能影响公正评标的社会关系或者经济利益关系。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7、保证直接或间接股东、法定代表人、董事、监事、高管没有潍柴员工及其亲属。</w:t>
      </w:r>
    </w:p>
    <w:p w:rsidR="009E09C5" w:rsidRPr="009F7139" w:rsidRDefault="009E09C5" w:rsidP="009E09C5">
      <w:pPr>
        <w:adjustRightInd w:val="0"/>
        <w:snapToGrid w:val="0"/>
        <w:spacing w:beforeLines="50" w:before="156" w:line="276" w:lineRule="auto"/>
        <w:ind w:left="1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8、保证中标后，严格按照竞价文件及合同要求履行义务，不转包及使用挂靠施工队伍，按照</w:t>
      </w:r>
      <w:hyperlink r:id="rId5" w:tgtFrame="_blank" w:history="1">
        <w:r w:rsidRPr="009F7139">
          <w:rPr>
            <w:rFonts w:ascii="宋体" w:hAnsi="宋体" w:cs="Arial" w:hint="eastAsia"/>
            <w:color w:val="000000" w:themeColor="text1"/>
            <w:sz w:val="24"/>
            <w:szCs w:val="24"/>
          </w:rPr>
          <w:t>竞价文件</w:t>
        </w:r>
      </w:hyperlink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承诺派驻管理人员及投入相关的设施等。</w:t>
      </w:r>
    </w:p>
    <w:p w:rsidR="0056791E" w:rsidRDefault="009E09C5" w:rsidP="009E09C5">
      <w:pPr>
        <w:spacing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本竞价人若违反上述承诺，自愿承担取消竞价资格、记入信用档案、没收</w:t>
      </w:r>
      <w:hyperlink r:id="rId6" w:tgtFrame="_blank" w:history="1">
        <w:r w:rsidRPr="009F7139">
          <w:rPr>
            <w:rFonts w:ascii="宋体" w:hAnsi="宋体" w:cs="Arial" w:hint="eastAsia"/>
            <w:color w:val="000000" w:themeColor="text1"/>
            <w:sz w:val="24"/>
            <w:szCs w:val="24"/>
          </w:rPr>
          <w:t>竞价保证金</w:t>
        </w:r>
      </w:hyperlink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等相关责任，并承担相应的法律责任。如已中标，自愿放弃中标资格及履约保证金，向采购人承担违约责任；给采购人造成损失的，依法承担赔偿责任。</w:t>
      </w:r>
    </w:p>
    <w:p w:rsidR="009E09C5" w:rsidRDefault="009E09C5" w:rsidP="009E09C5">
      <w:pPr>
        <w:spacing w:line="276" w:lineRule="auto"/>
        <w:rPr>
          <w:rFonts w:ascii="宋体" w:hAnsi="宋体" w:cs="Arial"/>
          <w:color w:val="000000" w:themeColor="text1"/>
          <w:sz w:val="24"/>
          <w:szCs w:val="24"/>
        </w:rPr>
      </w:pPr>
    </w:p>
    <w:p w:rsidR="009E09C5" w:rsidRDefault="009E09C5" w:rsidP="009E09C5">
      <w:pPr>
        <w:spacing w:line="276" w:lineRule="auto"/>
        <w:rPr>
          <w:rFonts w:ascii="宋体" w:hAnsi="宋体" w:cs="Arial" w:hint="eastAsia"/>
          <w:color w:val="000000" w:themeColor="text1"/>
          <w:sz w:val="24"/>
          <w:szCs w:val="24"/>
        </w:rPr>
      </w:pPr>
    </w:p>
    <w:p w:rsidR="009E09C5" w:rsidRPr="009F7139" w:rsidRDefault="009E09C5" w:rsidP="009E09C5">
      <w:pPr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竞价单位：                          （盖章）</w:t>
      </w:r>
    </w:p>
    <w:p w:rsidR="009E09C5" w:rsidRPr="009F7139" w:rsidRDefault="009E09C5" w:rsidP="009E09C5">
      <w:pPr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单位地址：</w:t>
      </w:r>
    </w:p>
    <w:p w:rsidR="009E09C5" w:rsidRPr="009F7139" w:rsidRDefault="009E09C5" w:rsidP="009E09C5">
      <w:pPr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法定代表人或授权代表：            （盖章或签字）</w:t>
      </w:r>
    </w:p>
    <w:p w:rsidR="009E09C5" w:rsidRPr="009F7139" w:rsidRDefault="009E09C5" w:rsidP="009E09C5">
      <w:pPr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竞价联系人：</w:t>
      </w:r>
    </w:p>
    <w:p w:rsidR="009E09C5" w:rsidRPr="009F7139" w:rsidRDefault="009E09C5" w:rsidP="009E09C5">
      <w:pPr>
        <w:snapToGrid w:val="0"/>
        <w:spacing w:beforeLines="50" w:before="156" w:line="276" w:lineRule="auto"/>
        <w:rPr>
          <w:rFonts w:ascii="宋体" w:hAnsi="宋体" w:cs="Arial"/>
          <w:color w:val="000000" w:themeColor="text1"/>
          <w:sz w:val="24"/>
          <w:szCs w:val="24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移动电话：                       传真：</w:t>
      </w:r>
    </w:p>
    <w:p w:rsidR="009E09C5" w:rsidRPr="009E09C5" w:rsidRDefault="009E09C5" w:rsidP="009E09C5">
      <w:pPr>
        <w:tabs>
          <w:tab w:val="left" w:pos="802"/>
        </w:tabs>
        <w:spacing w:line="276" w:lineRule="auto"/>
        <w:rPr>
          <w:rFonts w:hint="eastAsia"/>
        </w:rPr>
      </w:pPr>
      <w:r w:rsidRPr="009F7139">
        <w:rPr>
          <w:rFonts w:ascii="宋体" w:hAnsi="宋体" w:cs="Arial" w:hint="eastAsia"/>
          <w:color w:val="000000" w:themeColor="text1"/>
          <w:sz w:val="24"/>
          <w:szCs w:val="24"/>
        </w:rPr>
        <w:t>日期：          年    月</w:t>
      </w:r>
      <w:bookmarkStart w:id="0" w:name="_GoBack"/>
      <w:bookmarkEnd w:id="0"/>
      <w:r>
        <w:rPr>
          <w:rFonts w:ascii="宋体" w:hAnsi="宋体" w:cs="Arial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Arial"/>
          <w:color w:val="000000" w:themeColor="text1"/>
          <w:sz w:val="24"/>
          <w:szCs w:val="24"/>
        </w:rPr>
        <w:t xml:space="preserve">    日</w:t>
      </w:r>
    </w:p>
    <w:sectPr w:rsidR="009E09C5" w:rsidRPr="009E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C5"/>
    <w:rsid w:val="00093FE6"/>
    <w:rsid w:val="000B24A4"/>
    <w:rsid w:val="00101F40"/>
    <w:rsid w:val="00145CA2"/>
    <w:rsid w:val="00157DE5"/>
    <w:rsid w:val="00184670"/>
    <w:rsid w:val="00192CE6"/>
    <w:rsid w:val="001A7E60"/>
    <w:rsid w:val="00265F51"/>
    <w:rsid w:val="00275F5B"/>
    <w:rsid w:val="002B1EDA"/>
    <w:rsid w:val="00302694"/>
    <w:rsid w:val="003A6DC8"/>
    <w:rsid w:val="00444A95"/>
    <w:rsid w:val="004B3EE4"/>
    <w:rsid w:val="004F53D8"/>
    <w:rsid w:val="00554F87"/>
    <w:rsid w:val="0056791E"/>
    <w:rsid w:val="00595AA8"/>
    <w:rsid w:val="005B6AC4"/>
    <w:rsid w:val="00614A91"/>
    <w:rsid w:val="00630DD1"/>
    <w:rsid w:val="00692BE5"/>
    <w:rsid w:val="007E59F4"/>
    <w:rsid w:val="00833470"/>
    <w:rsid w:val="009B6518"/>
    <w:rsid w:val="009E09C5"/>
    <w:rsid w:val="00A4223F"/>
    <w:rsid w:val="00A64D90"/>
    <w:rsid w:val="00AC255D"/>
    <w:rsid w:val="00AC5A67"/>
    <w:rsid w:val="00B51FFB"/>
    <w:rsid w:val="00BB1E5C"/>
    <w:rsid w:val="00C74811"/>
    <w:rsid w:val="00CC5752"/>
    <w:rsid w:val="00D2245A"/>
    <w:rsid w:val="00D37663"/>
    <w:rsid w:val="00D97777"/>
    <w:rsid w:val="00EE1A03"/>
    <w:rsid w:val="00F00A2E"/>
    <w:rsid w:val="00FD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011E0-C5F3-4049-83DC-2FEF14DA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潍柴文档正文"/>
    <w:basedOn w:val="a"/>
    <w:qFormat/>
    <w:rsid w:val="009E09C5"/>
    <w:pPr>
      <w:spacing w:line="360" w:lineRule="auto"/>
      <w:ind w:firstLineChars="200" w:firstLine="2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s?q=%E6%8A%95%E6%A0%87%E4%BF%9D%E8%AF%81%E9%87%91&amp;ie=utf-8&amp;src=wenda_link" TargetMode="External"/><Relationship Id="rId5" Type="http://schemas.openxmlformats.org/officeDocument/2006/relationships/hyperlink" Target="http://www.so.com/s?q=%E6%8A%95%E6%A0%87%E6%96%87%E4%BB%B6&amp;ie=utf-8&amp;src=wenda_link" TargetMode="External"/><Relationship Id="rId4" Type="http://schemas.openxmlformats.org/officeDocument/2006/relationships/hyperlink" Target="http://www.so.com/s?q=%E6%8C%82%E9%9D%A0&amp;ie=utf-8&amp;src=wenda_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高凤艳</dc:creator>
  <cp:keywords/>
  <dc:description/>
  <cp:lastModifiedBy>高凤艳</cp:lastModifiedBy>
  <cp:revision>1</cp:revision>
  <dcterms:created xsi:type="dcterms:W3CDTF">2023-03-10T08:28:00Z</dcterms:created>
  <dcterms:modified xsi:type="dcterms:W3CDTF">2023-03-10T08:30:00Z</dcterms:modified>
</cp:coreProperties>
</file>